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1a7a4a"/>
          <w:sz w:val="36"/>
          <w:szCs w:val="36"/>
        </w:rPr>
        <w:t xml:space="preserve">Convocatoria Oficial 2026-2027</w:t>
      </w:r>
    </w:p>
    <w:p>
      <w:pPr>
        <w:spacing w:after="240"/>
        <w:jc w:val="center"/>
      </w:pPr>
      <w:r>
        <w:rPr>
          <w:rFonts w:ascii="Arial" w:cs="Arial" w:eastAsia="Arial" w:hAnsi="Arial"/>
          <w:color w:val="4a4a4a"/>
          <w:sz w:val="24"/>
          <w:szCs w:val="24"/>
        </w:rPr>
        <w:t xml:space="preserve">Programa de Becas · Fundación Innova México, A.C.</w:t>
      </w:r>
    </w:p>
    <w:p>
      <w:pPr>
        <w:spacing w:after="240"/>
        <w:jc w:val="center"/>
      </w:pPr>
      <w:r>
        <w:rPr>
          <w:rFonts w:ascii="Arial" w:cs="Arial" w:eastAsia="Arial" w:hAnsi="Arial"/>
          <w:b/>
          <w:bCs/>
          <w:i/>
          <w:iCs/>
          <w:color w:val="4a4a4a"/>
          <w:sz w:val="24"/>
          <w:szCs w:val="24"/>
        </w:rPr>
        <w:t xml:space="preserve">"Estamos buscando a los próximos México Champs"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a4a"/>
                <w:sz w:val="26"/>
                <w:szCs w:val="26"/>
              </w:rPr>
              <w:t xml:space="preserve">1°, 2° y 3°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a4a4a"/>
                <w:sz w:val="18"/>
                <w:szCs w:val="18"/>
              </w:rPr>
              <w:t xml:space="preserve">de Secundaria</w:t>
            </w:r>
          </w:p>
        </w:tc>
        <w:tc>
          <w:tcPr>
            <w:tcW w:type="dxa" w:w="234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a4a"/>
                <w:sz w:val="26"/>
                <w:szCs w:val="26"/>
              </w:rPr>
              <w:t xml:space="preserve">Hasta 75%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a4a4a"/>
                <w:sz w:val="18"/>
                <w:szCs w:val="18"/>
              </w:rPr>
              <w:t xml:space="preserve">de beca en colegiatura</w:t>
            </w:r>
          </w:p>
        </w:tc>
        <w:tc>
          <w:tcPr>
            <w:tcW w:type="dxa" w:w="234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a4a"/>
                <w:sz w:val="26"/>
                <w:szCs w:val="26"/>
              </w:rPr>
              <w:t xml:space="preserve">6 jul 2026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a4a4a"/>
                <w:sz w:val="18"/>
                <w:szCs w:val="18"/>
              </w:rPr>
              <w:t xml:space="preserve">Apertura de convocatoria</w:t>
            </w:r>
          </w:p>
        </w:tc>
        <w:tc>
          <w:tcPr>
            <w:tcW w:type="dxa" w:w="234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shd w:fill="e8f5ee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7a4a"/>
                <w:sz w:val="26"/>
                <w:szCs w:val="26"/>
              </w:rPr>
              <w:t xml:space="preserve">21 ago 2026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4a4a4a"/>
                <w:sz w:val="18"/>
                <w:szCs w:val="18"/>
              </w:rPr>
              <w:t xml:space="preserve">Publicación de resultados</w:t>
            </w:r>
          </w:p>
        </w:tc>
      </w:tr>
    </w:tbl>
    <w:p>
      <w:pPr>
        <w:pBdr>
          <w:bottom w:val="single" w:color="D8D8D8" w:sz="4" w:space="1"/>
        </w:pBdr>
        <w:spacing w:after="160" w:before="160"/>
      </w:pPr>
      <w:r>
        <w:t xml:space="preserve"/>
      </w:r>
    </w:p>
    <w:p>
      <w:pPr>
        <w:pBdr>
          <w:left w:val="single" w:color="e8620a" w:sz="12" w:space="8"/>
        </w:pBdr>
        <w:spacing w:after="100" w:before="280"/>
      </w:pPr>
      <w:r>
        <w:rPr>
          <w:rFonts w:ascii="Arial" w:cs="Arial" w:eastAsia="Arial" w:hAnsi="Arial"/>
          <w:b/>
          <w:bCs/>
          <w:color w:val="1a7a4a"/>
          <w:sz w:val="24"/>
          <w:szCs w:val="24"/>
        </w:rPr>
        <w:t xml:space="preserve">¿Qué es la Beca México Champs?</w:t>
      </w:r>
    </w:p>
    <w:p>
      <w:pPr>
        <w:spacing w:after="10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Fundación Innova México, A.C. — Donataria Autorizada por el SAT (RFC: FIM2502248G1) — convoca a niñas y niños que ingresan a 1°, 2° o 3° de secundaria en el ciclo escolar 2026-2027 a participar en el Programa de Becas Educativas, dirigido a estudiantes que desean cursar sus estudios en Innova Schools México.</w:t>
      </w:r>
    </w:p>
    <w:p>
      <w:pPr>
        <w:spacing w:after="10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Buscamos estudiantes con talento académico, provenientes de familias con recursos económicos limitados, que desean transformar su vida a través de la educación. Esta convocatoria es pública, gratuita y abierta a cualquier familia interesada.</w:t>
      </w:r>
    </w:p>
    <w:p>
      <w:pPr>
        <w:pBdr>
          <w:left w:val="single" w:color="e8620a" w:sz="12" w:space="8"/>
        </w:pBdr>
        <w:spacing w:after="100" w:before="280"/>
      </w:pPr>
      <w:r>
        <w:rPr>
          <w:rFonts w:ascii="Arial" w:cs="Arial" w:eastAsia="Arial" w:hAnsi="Arial"/>
          <w:b/>
          <w:bCs/>
          <w:color w:val="1a7a4a"/>
          <w:sz w:val="24"/>
          <w:szCs w:val="24"/>
        </w:rPr>
        <w:t xml:space="preserve">¿Qué incluye la beca?</w:t>
      </w:r>
    </w:p>
    <w:p>
      <w:pPr>
        <w:spacing w:after="10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La Beca Educativa consiste en un apoyo económico parcial, conforme a la convocatoria vigente y a la disponibilidad de recursos de la Fundación, e incluye: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Cobertura del 100% del costo de inscripción correspondiente al ciclo escolar 2026-2027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Cobertura de hasta el 75% del costo de la colegiatura, conforme al modelo de corresponsabilidad establecido</w:t>
      </w:r>
    </w:p>
    <w:p>
      <w:pPr>
        <w:spacing w:after="10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La familia beneficiaria cubre los gastos de libros, útiles escolares y uniformes. El porcentaje de beca se determina conforme al estudio socioeconómico aplicado por la Fundación.</w:t>
      </w:r>
    </w:p>
    <w:p>
      <w:pPr>
        <w:pBdr>
          <w:left w:val="single" w:color="e8620a" w:sz="12" w:space="8"/>
        </w:pBdr>
        <w:spacing w:after="100" w:before="280"/>
      </w:pPr>
      <w:r>
        <w:rPr>
          <w:rFonts w:ascii="Arial" w:cs="Arial" w:eastAsia="Arial" w:hAnsi="Arial"/>
          <w:b/>
          <w:bCs/>
          <w:color w:val="1a7a4a"/>
          <w:sz w:val="24"/>
          <w:szCs w:val="24"/>
        </w:rPr>
        <w:t xml:space="preserve">Requisitos para postularte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4a4a4a"/>
          <w:sz w:val="22"/>
          <w:szCs w:val="22"/>
        </w:rPr>
        <w:t xml:space="preserve">Perfil del candidato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Estar por ingresar a 1°, 2° o 3° de secundaria en el ciclo escolar 2026-2027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Contar con buen desempeño académico y conducta adecuada (boleta oficial del ciclo anterior requerida)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Demostrar talento académico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Encontrarse en situación de vulnerabilidad socioeconómica comprobable, evaluada mediante estudio socioeconómico aplicado por la Fundación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4a4a4a"/>
          <w:sz w:val="22"/>
          <w:szCs w:val="22"/>
        </w:rPr>
        <w:t xml:space="preserve">Documentos a preparar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CURP del candidato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Acta de nacimiento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Boleta de calificaciones del ciclo escolar anterior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INE del padre, madre o tutor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Comprobante de domicilio (no mayor a 3 meses)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Comprobante de ingresos del hogar (recibo de nómina o equivalente)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Carta de motivación del candidato</w:t>
      </w:r>
    </w:p>
    <w:p>
      <w:pPr>
        <w:spacing w:after="10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El ingreso al Programa se rige por lo establecido en el Reglamento del Programa de Becas, disponible en fundacioninnovamx.org</w:t>
      </w:r>
    </w:p>
    <w:p>
      <w:pPr>
        <w:pBdr>
          <w:left w:val="single" w:color="e8620a" w:sz="12" w:space="8"/>
        </w:pBdr>
        <w:spacing w:after="100" w:before="280"/>
      </w:pPr>
      <w:r>
        <w:rPr>
          <w:rFonts w:ascii="Arial" w:cs="Arial" w:eastAsia="Arial" w:hAnsi="Arial"/>
          <w:b/>
          <w:bCs/>
          <w:color w:val="1a7a4a"/>
          <w:sz w:val="24"/>
          <w:szCs w:val="24"/>
        </w:rPr>
        <w:t xml:space="preserve">Proceso de selección</w:t>
      </w:r>
    </w:p>
    <w:p>
      <w:pPr>
        <w:spacing w:after="10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La asignación de becas se realiza de manera transparente y objetiva, sin costo para los postulantes: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1. Registro en línea — Llena el formulario en fundacioninnovamx.org a partir del 6 de julio de 2026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2. Revisión de documentos — Presentar la documentación requerida, indispensable el historial académico del año anterior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3. Evaluación académica — Examen y entrevista presencial en el campus asignado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4. Estudio socioeconómico — Aplicado directamente por la Fundación</w:t>
      </w:r>
    </w:p>
    <w:p>
      <w:pPr>
        <w:pStyle w:val="ListParagraph"/>
        <w:numPr>
          <w:ilvl w:val="0"/>
          <w:numId w:val="3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5. Publicación de resultados — Mediante folios de beneficiarios en fundacioninnovamx.org</w:t>
      </w:r>
    </w:p>
    <w:p>
      <w:pPr>
        <w:pBdr>
          <w:left w:val="single" w:color="e8620a" w:sz="12" w:space="8"/>
        </w:pBdr>
        <w:spacing w:after="100" w:before="280"/>
      </w:pPr>
      <w:r>
        <w:rPr>
          <w:rFonts w:ascii="Arial" w:cs="Arial" w:eastAsia="Arial" w:hAnsi="Arial"/>
          <w:b/>
          <w:bCs/>
          <w:color w:val="1a7a4a"/>
          <w:sz w:val="24"/>
          <w:szCs w:val="24"/>
        </w:rPr>
        <w:t xml:space="preserve">Calendario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shd w:fill="1a7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Etapa</w:t>
            </w:r>
          </w:p>
        </w:tc>
        <w:tc>
          <w:tcPr>
            <w:tcW w:type="dxa" w:w="336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shd w:fill="1a7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Fecha</w:t>
            </w:r>
          </w:p>
        </w:tc>
      </w:tr>
      <w:tr>
        <w:tc>
          <w:tcPr>
            <w:tcW w:type="dxa" w:w="600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Apertura de convocatoria y formulario en línea</w:t>
            </w:r>
          </w:p>
        </w:tc>
        <w:tc>
          <w:tcPr>
            <w:tcW w:type="dxa" w:w="336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22"/>
                <w:szCs w:val="22"/>
              </w:rPr>
              <w:t xml:space="preserve">6 de julio de 2026</w:t>
            </w:r>
          </w:p>
        </w:tc>
      </w:tr>
      <w:tr>
        <w:tc>
          <w:tcPr>
            <w:tcW w:type="dxa" w:w="600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Cierre de recepción de solicitudes</w:t>
            </w:r>
          </w:p>
        </w:tc>
        <w:tc>
          <w:tcPr>
            <w:tcW w:type="dxa" w:w="336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22"/>
                <w:szCs w:val="22"/>
              </w:rPr>
              <w:t xml:space="preserve">19 de agosto de 2026</w:t>
            </w:r>
          </w:p>
        </w:tc>
      </w:tr>
      <w:tr>
        <w:tc>
          <w:tcPr>
            <w:tcW w:type="dxa" w:w="600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Evaluaciones en campus</w:t>
            </w:r>
          </w:p>
        </w:tc>
        <w:tc>
          <w:tcPr>
            <w:tcW w:type="dxa" w:w="336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22"/>
                <w:szCs w:val="22"/>
              </w:rPr>
              <w:t xml:space="preserve">Agenda tu cita en el campus de tu preferencia</w:t>
            </w:r>
          </w:p>
        </w:tc>
      </w:tr>
      <w:tr>
        <w:tc>
          <w:tcPr>
            <w:tcW w:type="dxa" w:w="600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Publicación oficial de resultados</w:t>
            </w:r>
          </w:p>
        </w:tc>
        <w:tc>
          <w:tcPr>
            <w:tcW w:type="dxa" w:w="336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shd w:fill="f7f7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22"/>
                <w:szCs w:val="22"/>
              </w:rPr>
              <w:t xml:space="preserve">21 de agosto de 2026</w:t>
            </w:r>
          </w:p>
        </w:tc>
      </w:tr>
      <w:tr>
        <w:tc>
          <w:tcPr>
            <w:tcW w:type="dxa" w:w="600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Inscripción de becarios e inicio de clases</w:t>
            </w:r>
          </w:p>
        </w:tc>
        <w:tc>
          <w:tcPr>
            <w:tcW w:type="dxa" w:w="336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22"/>
                <w:szCs w:val="22"/>
              </w:rPr>
              <w:t xml:space="preserve">Agosto 2026</w:t>
            </w:r>
          </w:p>
        </w:tc>
      </w:tr>
    </w:tbl>
    <w:p>
      <w:pPr>
        <w:pBdr>
          <w:bottom w:val="single" w:color="D8D8D8" w:sz="4" w:space="1"/>
        </w:pBdr>
        <w:spacing w:after="160" w:before="160"/>
      </w:pPr>
      <w:r>
        <w:t xml:space="preserve"/>
      </w:r>
    </w:p>
    <w:p>
      <w:pPr>
        <w:pBdr>
          <w:left w:val="single" w:color="e8620a" w:sz="12" w:space="8"/>
        </w:pBdr>
        <w:spacing w:after="100" w:before="280"/>
      </w:pPr>
      <w:r>
        <w:rPr>
          <w:rFonts w:ascii="Arial" w:cs="Arial" w:eastAsia="Arial" w:hAnsi="Arial"/>
          <w:b/>
          <w:bCs/>
          <w:color w:val="1a7a4a"/>
          <w:sz w:val="24"/>
          <w:szCs w:val="24"/>
        </w:rPr>
        <w:t xml:space="preserve">Campus participantes</w:t>
      </w:r>
    </w:p>
    <w:p>
      <w:pPr>
        <w:spacing w:after="10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La beca aplica en los planteles de Innova Schools México ubicados en: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Estado de México: Atizapán · Coacalco · Cuautitlán Izcalli · Ecatepec · Huehuetoca · Ojo de Agua · Tultepec · Zumpango · Chalco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Hidalgo: Tizayuca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Querétaro: El Marqués · La Joya</w:t>
      </w:r>
    </w:p>
    <w:p>
      <w:pPr>
        <w:spacing w:after="10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La disponibilidad de becas en cada campus está sujeta a los espacios y recursos disponibles.</w:t>
      </w:r>
    </w:p>
    <w:p>
      <w:pPr>
        <w:pBdr>
          <w:left w:val="single" w:color="e8620a" w:sz="12" w:space="8"/>
        </w:pBdr>
        <w:spacing w:after="100" w:before="280"/>
      </w:pPr>
      <w:r>
        <w:rPr>
          <w:rFonts w:ascii="Arial" w:cs="Arial" w:eastAsia="Arial" w:hAnsi="Arial"/>
          <w:b/>
          <w:bCs/>
          <w:color w:val="1a7a4a"/>
          <w:sz w:val="24"/>
          <w:szCs w:val="24"/>
        </w:rPr>
        <w:t xml:space="preserve">Duración y renovación</w:t>
      </w:r>
    </w:p>
    <w:p>
      <w:pPr>
        <w:spacing w:after="10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La beca tiene duración de un ciclo escolar y puede renovarse siempre que se mantenga: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Buen desempeño académico y conducta adecuada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Condición de vulnerabilidad socioeconómica comprobable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Pago puntual del porcentaje de corresponsabilidad familiar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Cumplimiento del Reglamento del Programa de Becas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4a4a4a"/>
          <w:sz w:val="22"/>
          <w:szCs w:val="22"/>
        </w:rPr>
        <w:t xml:space="preserve">Disponibilidad de recursos y espacios por parte de la Fundación</w:t>
      </w:r>
    </w:p>
    <w:p>
      <w:pPr>
        <w:pBdr>
          <w:left w:val="single" w:color="F9C74F" w:sz="12" w:space="8"/>
        </w:pBdr>
        <w:shd w:fill="FFF8E1" w:val="clear"/>
        <w:spacing w:after="160" w:before="160"/>
      </w:pPr>
      <w:r>
        <w:rPr>
          <w:rFonts w:ascii="Arial" w:cs="Arial" w:eastAsia="Arial" w:hAnsi="Arial"/>
          <w:i/>
          <w:iCs/>
          <w:color w:val="4a4a4a"/>
          <w:sz w:val="20"/>
          <w:szCs w:val="20"/>
        </w:rPr>
        <w:t xml:space="preserve">Postularte a la convocatoria no garantiza el otorgamiento de la beca. Si no ingresas este ciclo, podrás volver a postularte en la siguiente convocatoria.</w:t>
      </w:r>
    </w:p>
    <w:p>
      <w:pPr>
        <w:pBdr>
          <w:left w:val="single" w:color="e8620a" w:sz="12" w:space="8"/>
        </w:pBdr>
        <w:spacing w:after="100" w:before="280"/>
      </w:pPr>
      <w:r>
        <w:rPr>
          <w:rFonts w:ascii="Arial" w:cs="Arial" w:eastAsia="Arial" w:hAnsi="Arial"/>
          <w:b/>
          <w:bCs/>
          <w:color w:val="1a7a4a"/>
          <w:sz w:val="24"/>
          <w:szCs w:val="24"/>
        </w:rPr>
        <w:t xml:space="preserve">Contacto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20"/>
                <w:szCs w:val="20"/>
              </w:rPr>
              <w:t xml:space="preserve">Página web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fundacioninnovamx.org</w:t>
            </w:r>
          </w:p>
        </w:tc>
        <w:tc>
          <w:tcPr>
            <w:tcW w:type="dxa" w:w="234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20"/>
                <w:szCs w:val="20"/>
              </w:rPr>
              <w:t xml:space="preserve">Correo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fernanda.lopez@fundacioninnovamx.org</w:t>
            </w:r>
          </w:p>
        </w:tc>
        <w:tc>
          <w:tcPr>
            <w:tcW w:type="dxa" w:w="234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20"/>
                <w:szCs w:val="20"/>
              </w:rPr>
              <w:t xml:space="preserve">Teléfono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55 5533 0734</w:t>
            </w:r>
          </w:p>
        </w:tc>
        <w:tc>
          <w:tcPr>
            <w:tcW w:type="dxa" w:w="2340"/>
            <w:tcBorders>
              <w:top w:val="single" w:color="D8D8D8" w:sz="1"/>
              <w:left w:val="single" w:color="D8D8D8" w:sz="1"/>
              <w:bottom w:val="single" w:color="D8D8D8" w:sz="1"/>
              <w:right w:val="single" w:color="D8D8D8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1a7a4a"/>
                <w:sz w:val="20"/>
                <w:szCs w:val="20"/>
              </w:rPr>
              <w:t xml:space="preserve">Citas en campus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Sandra Figueroa · 55 4572 8624</w:t>
            </w:r>
          </w:p>
        </w:tc>
      </w:tr>
    </w:tbl>
    <w:p>
      <w:pPr>
        <w:pBdr>
          <w:bottom w:val="single" w:color="D8D8D8" w:sz="4" w:space="1"/>
        </w:pBdr>
        <w:spacing w:after="160" w:before="160"/>
      </w:pPr>
      <w:r>
        <w:t xml:space="preserve"/>
      </w:r>
    </w:p>
    <w:p>
      <w:pPr>
        <w:spacing w:before="120"/>
        <w:jc w:val="center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Fundación Innova México, A.C. · Donataria Autorizada por el SAT · RFC: FIM2502248G1</w:t>
      </w:r>
    </w:p>
    <w:p>
      <w:pPr>
        <w:spacing w:before="120"/>
        <w:jc w:val="center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Esta convocatoria es pública, gratuita y abierta a cualquier familia interesada.</w:t>
      </w:r>
    </w:p>
    <w:p>
      <w:pPr>
        <w:spacing w:before="120"/>
        <w:jc w:val="center"/>
      </w:pPr>
      <w:r>
        <w:rPr>
          <w:rFonts w:ascii="Arial" w:cs="Arial" w:eastAsia="Arial" w:hAnsi="Arial"/>
          <w:i/>
          <w:iCs/>
          <w:color w:val="999999"/>
          <w:sz w:val="18"/>
          <w:szCs w:val="18"/>
        </w:rPr>
        <w:t xml:space="preserve">© 2026 Fundación Innova México, A.C. · Todos los derechos reservados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2026-06-24T17:07:22.630Z</dcterms:created>
  <dcterms:modified xsi:type="dcterms:W3CDTF">2026-06-24T17:07:22.631Z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